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F2" w:rsidRDefault="00E058F2" w:rsidP="00C621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</w:p>
    <w:p w:rsidR="00E77298" w:rsidRPr="00E77298" w:rsidRDefault="00993AF7" w:rsidP="00E772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</w:t>
      </w:r>
      <w:r w:rsidR="00C6212A" w:rsidRPr="00E77298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>ابلاغ سیاست‌های کلی جمعیت</w:t>
      </w:r>
    </w:p>
    <w:p w:rsidR="00633B69" w:rsidRDefault="00C6212A" w:rsidP="00562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متن ابلاغیه رهبر انقلاب به رؤسای قوای سه گانه و رئیس مجمع تشخیص مصلحت نظام به شرح زیر است</w:t>
      </w:r>
      <w:r w:rsidRPr="00E77298">
        <w:rPr>
          <w:rFonts w:ascii="Times New Roman" w:eastAsia="Times New Roman" w:hAnsi="Times New Roman" w:cs="B Nazanin"/>
          <w:sz w:val="28"/>
          <w:szCs w:val="28"/>
        </w:rPr>
        <w:t>: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="00543E8A" w:rsidRPr="0069546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</w:t>
      </w:r>
      <w:r w:rsidR="0069546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bookmarkStart w:id="0" w:name="_GoBack"/>
      <w:bookmarkEnd w:id="0"/>
      <w:r w:rsidR="00543E8A" w:rsidRPr="0069546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</w:t>
      </w:r>
      <w:r w:rsidRPr="006954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بسم الله الرّحمن الرّحیم</w:t>
      </w:r>
      <w:r w:rsidRPr="0069546B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 xml:space="preserve">با عنایت به اهمیّت مقوله جمعیّت در </w:t>
      </w:r>
      <w:hyperlink r:id="rId5" w:history="1">
        <w:r w:rsidRPr="00E77298">
          <w:rPr>
            <w:rFonts w:ascii="Times New Roman" w:eastAsia="Times New Roman" w:hAnsi="Times New Roman" w:cs="B Nazanin"/>
            <w:sz w:val="28"/>
            <w:szCs w:val="28"/>
            <w:rtl/>
          </w:rPr>
          <w:t>اقتدار ملّی</w:t>
        </w:r>
      </w:hyperlink>
      <w:r w:rsidRPr="00E77298">
        <w:rPr>
          <w:rFonts w:ascii="Times New Roman" w:eastAsia="Times New Roman" w:hAnsi="Times New Roman" w:cs="B Nazanin"/>
          <w:sz w:val="28"/>
          <w:szCs w:val="28"/>
          <w:rtl/>
        </w:rPr>
        <w:t xml:space="preserve">؛ و با توجه به پویندگی، بالندگی و جوانی جمعیّت کنونی کشور به عنوان یک فرصت و امتیاز؛ و در جهت جبران کاهش نرخ </w:t>
      </w:r>
      <w:hyperlink r:id="rId6" w:history="1">
        <w:r w:rsidRPr="00E77298">
          <w:rPr>
            <w:rFonts w:ascii="Times New Roman" w:eastAsia="Times New Roman" w:hAnsi="Times New Roman" w:cs="B Nazanin"/>
            <w:sz w:val="28"/>
            <w:szCs w:val="28"/>
            <w:rtl/>
          </w:rPr>
          <w:t>رشد جمعیّت</w:t>
        </w:r>
      </w:hyperlink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و نرخ باروری در سال‌های گذشته، سیاست‌های کلی جمعیّت ابلاغ می‌گردد. با در نظر داشتن نقش ایجابی عامل جمعیّت در پیشرفت کشور، لازم است برنامه‌ریزی‌های جامع برای رشد اقتصادی، اجتماعی و فرهنگی کشور متناسب با سیاست‌های جمعیّتی انجام گیرد. همچنین ضروری است با هماهنگی و تقسیم کار بین ارکان نظام و دستگاه‌های ذیربط در این زمینه، اقدامات لازم با دقّت، سرعت و قوّت صورت گیرد و نتایج رصد مستمر اجرای سیاست‌ها گزارش شود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E4035" w:rsidRPr="00562A8E" w:rsidRDefault="00C6212A" w:rsidP="00562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sz w:val="28"/>
          <w:szCs w:val="28"/>
          <w:rtl/>
        </w:rPr>
      </w:pP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="00562A8E" w:rsidRPr="00562A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                                                                                       </w:t>
      </w:r>
      <w:r w:rsidR="00CD1CA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</w:t>
      </w:r>
      <w:r w:rsidR="00562A8E" w:rsidRPr="00562A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</w:t>
      </w:r>
      <w:r w:rsidRPr="00562A8E">
        <w:rPr>
          <w:rFonts w:ascii="Times New Roman" w:eastAsia="Times New Roman" w:hAnsi="Times New Roman" w:cs="B Nazanin"/>
          <w:sz w:val="28"/>
          <w:szCs w:val="28"/>
          <w:rtl/>
        </w:rPr>
        <w:t>سیّدعلی خامنه‌ای</w:t>
      </w:r>
      <w:r w:rsidRPr="00562A8E">
        <w:rPr>
          <w:rFonts w:ascii="Times New Roman" w:eastAsia="Times New Roman" w:hAnsi="Times New Roman" w:cs="B Nazanin"/>
          <w:sz w:val="28"/>
          <w:szCs w:val="28"/>
        </w:rPr>
        <w:br/>
      </w:r>
      <w:r w:rsidR="00562A8E" w:rsidRPr="00562A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                                                                                           30 </w:t>
      </w:r>
      <w:r w:rsidRPr="00562A8E">
        <w:rPr>
          <w:rFonts w:ascii="Times New Roman" w:eastAsia="Times New Roman" w:hAnsi="Times New Roman" w:cs="B Nazanin"/>
          <w:sz w:val="28"/>
          <w:szCs w:val="28"/>
        </w:rPr>
        <w:t>/</w:t>
      </w:r>
      <w:r w:rsidRPr="00562A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2A8E">
        <w:rPr>
          <w:rFonts w:ascii="Times New Roman" w:eastAsia="Times New Roman" w:hAnsi="Times New Roman" w:cs="B Nazanin"/>
          <w:sz w:val="28"/>
          <w:szCs w:val="28"/>
          <w:rtl/>
        </w:rPr>
        <w:t>اردیبهشت/</w:t>
      </w:r>
      <w:r w:rsidR="00562A8E" w:rsidRPr="00562A8E">
        <w:rPr>
          <w:rFonts w:ascii="Times New Roman" w:eastAsia="Times New Roman" w:hAnsi="Times New Roman" w:cs="B Nazanin" w:hint="cs"/>
          <w:sz w:val="28"/>
          <w:szCs w:val="28"/>
          <w:rtl/>
        </w:rPr>
        <w:t>1393</w:t>
      </w:r>
      <w:r w:rsidRPr="00562A8E">
        <w:rPr>
          <w:rFonts w:ascii="Times New Roman" w:eastAsia="Times New Roman" w:hAnsi="Times New Roman" w:cs="B Nazanin"/>
          <w:sz w:val="28"/>
          <w:szCs w:val="28"/>
        </w:rPr>
        <w:br/>
      </w:r>
      <w:r w:rsidR="00EE72A9" w:rsidRPr="00562A8E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                                                </w:t>
      </w:r>
    </w:p>
    <w:p w:rsidR="00C6212A" w:rsidRPr="00E77298" w:rsidRDefault="00C6212A" w:rsidP="004C11FE">
      <w:pPr>
        <w:spacing w:after="0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="004C11F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Pr="004C11F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بسم‌الله‌الرّحمن‌الرّحیم</w:t>
      </w:r>
      <w:r w:rsidRPr="004C11FE">
        <w:rPr>
          <w:rFonts w:ascii="Times New Roman" w:eastAsia="Times New Roman" w:hAnsi="Times New Roman" w:cs="B Nazanin"/>
          <w:b/>
          <w:bCs/>
          <w:sz w:val="28"/>
          <w:szCs w:val="28"/>
        </w:rPr>
        <w:br/>
      </w:r>
      <w:r w:rsidR="004C11FE">
        <w:rPr>
          <w:rFonts w:ascii="Times New Roman" w:eastAsia="Times New Roman" w:hAnsi="Times New Roman" w:cs="B Titr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</w:t>
      </w:r>
      <w:r w:rsidRPr="00086FAC">
        <w:rPr>
          <w:rFonts w:ascii="Times New Roman" w:eastAsia="Times New Roman" w:hAnsi="Times New Roman" w:cs="B Titr"/>
          <w:b/>
          <w:bCs/>
          <w:color w:val="FF0000"/>
          <w:sz w:val="28"/>
          <w:szCs w:val="28"/>
          <w:rtl/>
        </w:rPr>
        <w:t>سیاست‌های کلی جمعیّت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ارتقاء پویایی، بالندگی و جوانی جمعیّت با افزایش نرخ باروری به بیش از سطح جانشینی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۲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رفع موانع ازدواج، تسهیل و ترویج تشکیل خانواده و افزایش فرزند، کاهش سن ازدواج و حمایت از زوج‌های جوان و توانمندسازی آنان در تأمین هزینه‌های زندگی و تربیت نسل صالح و کارآمد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۳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اختصاص تسهیلات مناسب برای مادران بویژه در دوره بارداری و شیردهی و پوشش بیمه‌ای هزینه‌های زایمان و درمان ناباروری مردان و زنان و تقویت نهادها و مؤسسات حمایتی ذی‌ربط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۴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تحکیم بنیان و پایداری خانواده با اصلاح و تکمیل آموزش‌های عمومی درباره اصالت کانون خانواده و فرزند پروری و با تأکید بر آموزش‌ مهارت‌های زندگی و ارتباطی و ارائه خدمات مشاوره‌ای بر مبنای فرهنگ و ارزش‌های اسلامی- ایرانی و توسعه و تقویت نظام تأمین اجتماعی، خدمات بهداشتی و درمانی و مراقبت‌های پزشکی در جهت سلامت باروری و فرزندآوری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۵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 xml:space="preserve">ترویج و نهادینه‌سازی </w:t>
      </w:r>
      <w:hyperlink r:id="rId7" w:history="1">
        <w:r w:rsidRPr="00E77298">
          <w:rPr>
            <w:rFonts w:ascii="Times New Roman" w:eastAsia="Times New Roman" w:hAnsi="Times New Roman" w:cs="B Nazanin"/>
            <w:sz w:val="28"/>
            <w:szCs w:val="28"/>
            <w:rtl/>
          </w:rPr>
          <w:t>سبک زندگی</w:t>
        </w:r>
      </w:hyperlink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اسلامی- ایرانی و مقابله با ابعاد نامطلوب سبک زندگی غربی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۶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ارتقاء امید به زندگی، تأمین سلامت و تغذیه سالم جمعیّت و پیشگیری از آسیب‌های اجتماعی، بویژه اعتیاد، سوانح، آلودگی‌های زیست محیطی و بیماری‌ها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۷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فرهنگ سازی برای احترام و تکریم سالمندان و ایجاد شرایط لازم برای تأمین سلامت و نگهداری آنان در خانواده و پیش‌بینی ساز و کار لازم برای بهره‌مندی از تجارب و توانمندی‌های سالمندان در عرصه‌های مناسب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۸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توانمندسازی جمعیّت در سن کار با فرهنگ سازی و اصلاح، تقویت و سازگار کردن نظامات تربیتی و آموزش‌های عمومی، کارآفرینی، فنی ـ حرفه‌ای و تخصصی با نیازهای جامعه و استعدادها و علایق آنان در جهت ایجاد اشتغال مؤثر و مولّد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۹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باز توزیع فضایی و جغرافیایی جمعیّت، متناسب با ظرفیت زیستی با تأکید بر تأمین آب با هدف توزیع متعادل و کاهش فشار جمعیّتی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۱۰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حفظ و جذب جمعیّت در روستاها و مناطق مرزی و کم تراکم و ایجاد مراکز جدید جمعیّتی بویژه در جزایر و سواحل خلیج فارس و دریای عمان از طریق توسعه شبکه‌های زیربنایی، حمایت و تشویق سرمایه‌گذاری و ایجاد فضای کسب و کار با درآمد کافی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۱۱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مدیریت مهاجرت به داخل و خارج هماهنگ با سیاست‌های کلی جمعیّت با تدوین و اجرای ساز و کارهای مناسب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۱۲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تشویق ایرانیان خارج از کشور برای حضور و سرمایه گذاری، و بهره‌گیری از ظرفیت‌ها و توانایی‌های آنان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۱۳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تقویت مؤلفه‌های هویت‌بخش ملی</w:t>
      </w:r>
      <w:r w:rsidRPr="00E77298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 xml:space="preserve">ایرانی، </w:t>
      </w:r>
      <w:hyperlink r:id="rId8" w:history="1">
        <w:r w:rsidRPr="00E77298">
          <w:rPr>
            <w:rFonts w:ascii="Times New Roman" w:eastAsia="Times New Roman" w:hAnsi="Times New Roman" w:cs="B Nazanin"/>
            <w:sz w:val="28"/>
            <w:szCs w:val="28"/>
            <w:rtl/>
          </w:rPr>
          <w:t>اسلامی</w:t>
        </w:r>
      </w:hyperlink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، انقلابی و ارتقاء وفاق و همگرایی اجتماعی در پهنه سرزمینی بویژه در میان مرزنشینان؛ و ایرانیان خارج از کشور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  <w:r w:rsidRPr="00E77298">
        <w:rPr>
          <w:rFonts w:ascii="Times New Roman" w:eastAsia="Times New Roman" w:hAnsi="Times New Roman" w:cs="B Nazanin"/>
          <w:sz w:val="28"/>
          <w:szCs w:val="28"/>
        </w:rPr>
        <w:br/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۱۴</w:t>
      </w:r>
      <w:r w:rsidRPr="00E77298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77298">
        <w:rPr>
          <w:rFonts w:ascii="Times New Roman" w:eastAsia="Times New Roman" w:hAnsi="Times New Roman" w:cs="B Nazanin"/>
          <w:sz w:val="28"/>
          <w:szCs w:val="28"/>
          <w:rtl/>
        </w:rPr>
        <w:t>رصد مستمر سیاست‌های جمعیّتی در ابعاد کمّی و کیفی با ایجاد ساز و کار مناسب و تدوین شاخص‌های بومی توسعه انسانی و انجام پژوهش‌های جمعیّتی و توسعه انسانی</w:t>
      </w:r>
      <w:r w:rsidRPr="00E77298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4A22DF" w:rsidRPr="00E77298" w:rsidRDefault="004A22DF" w:rsidP="004C11FE">
      <w:pPr>
        <w:rPr>
          <w:rFonts w:cs="B Nazanin"/>
          <w:sz w:val="28"/>
          <w:szCs w:val="28"/>
        </w:rPr>
      </w:pPr>
    </w:p>
    <w:sectPr w:rsidR="004A22DF" w:rsidRPr="00E77298" w:rsidSect="00E21977">
      <w:pgSz w:w="11906" w:h="16838"/>
      <w:pgMar w:top="851" w:right="836" w:bottom="993" w:left="99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212A"/>
    <w:rsid w:val="00086FAC"/>
    <w:rsid w:val="000A3265"/>
    <w:rsid w:val="000A4D4B"/>
    <w:rsid w:val="00217E3C"/>
    <w:rsid w:val="003045E6"/>
    <w:rsid w:val="004A22DF"/>
    <w:rsid w:val="004C11FE"/>
    <w:rsid w:val="00543E8A"/>
    <w:rsid w:val="00562A8E"/>
    <w:rsid w:val="005E4035"/>
    <w:rsid w:val="00633B69"/>
    <w:rsid w:val="0069546B"/>
    <w:rsid w:val="007829E3"/>
    <w:rsid w:val="00993AF7"/>
    <w:rsid w:val="0099636A"/>
    <w:rsid w:val="00C6212A"/>
    <w:rsid w:val="00CD1CA5"/>
    <w:rsid w:val="00DE6895"/>
    <w:rsid w:val="00E058F2"/>
    <w:rsid w:val="00E21977"/>
    <w:rsid w:val="00E77298"/>
    <w:rsid w:val="00EA252D"/>
    <w:rsid w:val="00EE72A9"/>
    <w:rsid w:val="00F0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F"/>
    <w:pPr>
      <w:bidi/>
    </w:pPr>
  </w:style>
  <w:style w:type="paragraph" w:styleId="Heading3">
    <w:name w:val="heading 3"/>
    <w:basedOn w:val="Normal"/>
    <w:link w:val="Heading3Char"/>
    <w:uiPriority w:val="9"/>
    <w:qFormat/>
    <w:rsid w:val="00C6212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6212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62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si.khamenei.ir/keyword-content?id=1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rsi.khamenei.ir/keyword-content?id=26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rsi.khamenei.ir/keyword-content?id=2630" TargetMode="External"/><Relationship Id="rId5" Type="http://schemas.openxmlformats.org/officeDocument/2006/relationships/hyperlink" Target="http://farsi.khamenei.ir/keyword-content?id=10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فرشته رضایی</cp:lastModifiedBy>
  <cp:revision>58</cp:revision>
  <dcterms:created xsi:type="dcterms:W3CDTF">2016-05-17T09:28:00Z</dcterms:created>
  <dcterms:modified xsi:type="dcterms:W3CDTF">2020-08-09T06:55:00Z</dcterms:modified>
</cp:coreProperties>
</file>